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B1" w:rsidRDefault="002974E4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</w:t>
      </w:r>
      <w:r w:rsidR="0066160B" w:rsidRPr="002974E4">
        <w:rPr>
          <w:rFonts w:ascii="Times New Roman" w:hAnsi="Times New Roman"/>
          <w:b/>
        </w:rPr>
        <w:t>A</w:t>
      </w:r>
      <w:r w:rsidR="00150AEF" w:rsidRPr="00273451">
        <w:rPr>
          <w:rFonts w:ascii="Times New Roman" w:hAnsi="Times New Roman"/>
          <w:b/>
          <w:sz w:val="28"/>
          <w:szCs w:val="28"/>
        </w:rPr>
        <w:t>nexa nr.</w:t>
      </w:r>
      <w:r w:rsidR="009C5F7E">
        <w:rPr>
          <w:rFonts w:ascii="Times New Roman" w:hAnsi="Times New Roman"/>
          <w:b/>
          <w:sz w:val="28"/>
          <w:szCs w:val="28"/>
        </w:rPr>
        <w:t>5</w:t>
      </w:r>
      <w:r w:rsidR="0066160B">
        <w:rPr>
          <w:rFonts w:ascii="Times New Roman" w:hAnsi="Times New Roman"/>
          <w:b/>
          <w:sz w:val="28"/>
          <w:szCs w:val="28"/>
        </w:rPr>
        <w:t xml:space="preserve"> la H</w:t>
      </w:r>
      <w:r>
        <w:rPr>
          <w:rFonts w:ascii="Times New Roman" w:hAnsi="Times New Roman"/>
          <w:b/>
          <w:sz w:val="28"/>
          <w:szCs w:val="28"/>
        </w:rPr>
        <w:t xml:space="preserve">otărârea </w:t>
      </w:r>
      <w:r w:rsidR="0066160B"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onsiliului </w:t>
      </w:r>
      <w:r w:rsidR="0066160B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>ocal al Municipiului Craiova nr.473/2019</w:t>
      </w:r>
      <w:r w:rsidR="00150AEF" w:rsidRPr="00273451">
        <w:rPr>
          <w:rFonts w:ascii="Times New Roman" w:hAnsi="Times New Roman"/>
          <w:b/>
          <w:sz w:val="28"/>
          <w:szCs w:val="28"/>
        </w:rPr>
        <w:t xml:space="preserve">    </w:t>
      </w:r>
    </w:p>
    <w:p w:rsidR="00CE3B8D" w:rsidRDefault="00CE3B8D">
      <w:pPr>
        <w:rPr>
          <w:rFonts w:ascii="Times New Roman" w:hAnsi="Times New Roman"/>
          <w:b/>
          <w:sz w:val="28"/>
          <w:szCs w:val="28"/>
        </w:rPr>
      </w:pPr>
    </w:p>
    <w:p w:rsidR="00EC4CF1" w:rsidRDefault="00CE3B8D" w:rsidP="00CE3B8D">
      <w:pPr>
        <w:ind w:firstLine="720"/>
        <w:rPr>
          <w:rFonts w:ascii="Times New Roman" w:hAnsi="Times New Roman"/>
          <w:b/>
          <w:sz w:val="28"/>
          <w:szCs w:val="28"/>
        </w:rPr>
      </w:pPr>
      <w:r w:rsidRPr="00CE3B8D">
        <w:rPr>
          <w:rFonts w:ascii="Times New Roman" w:hAnsi="Times New Roman"/>
          <w:b/>
          <w:sz w:val="28"/>
          <w:szCs w:val="28"/>
        </w:rPr>
        <w:t xml:space="preserve">Potrivit datelor publicate pe site-ul Ministerului </w:t>
      </w:r>
      <w:proofErr w:type="spellStart"/>
      <w:r w:rsidRPr="00CE3B8D">
        <w:rPr>
          <w:rFonts w:ascii="Times New Roman" w:hAnsi="Times New Roman"/>
          <w:b/>
          <w:sz w:val="28"/>
          <w:szCs w:val="28"/>
        </w:rPr>
        <w:t>Finanţelor</w:t>
      </w:r>
      <w:proofErr w:type="spellEnd"/>
      <w:r w:rsidRPr="00CE3B8D">
        <w:rPr>
          <w:rFonts w:ascii="Times New Roman" w:hAnsi="Times New Roman"/>
          <w:b/>
          <w:sz w:val="28"/>
          <w:szCs w:val="28"/>
        </w:rPr>
        <w:t xml:space="preserve"> Publice, pentru indexarea impozitelor </w:t>
      </w:r>
      <w:proofErr w:type="spellStart"/>
      <w:r w:rsidRPr="00CE3B8D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CE3B8D">
        <w:rPr>
          <w:rFonts w:ascii="Times New Roman" w:hAnsi="Times New Roman"/>
          <w:b/>
          <w:sz w:val="28"/>
          <w:szCs w:val="28"/>
        </w:rPr>
        <w:t xml:space="preserve"> tax</w:t>
      </w:r>
      <w:r w:rsidR="00300B89">
        <w:rPr>
          <w:rFonts w:ascii="Times New Roman" w:hAnsi="Times New Roman"/>
          <w:b/>
          <w:sz w:val="28"/>
          <w:szCs w:val="28"/>
        </w:rPr>
        <w:t>elor locale aferente anului 2020</w:t>
      </w:r>
      <w:r w:rsidRPr="00CE3B8D">
        <w:rPr>
          <w:rFonts w:ascii="Times New Roman" w:hAnsi="Times New Roman"/>
          <w:b/>
          <w:sz w:val="28"/>
          <w:szCs w:val="28"/>
        </w:rPr>
        <w:t xml:space="preserve">, rata </w:t>
      </w:r>
      <w:proofErr w:type="spellStart"/>
      <w:r w:rsidRPr="00CE3B8D">
        <w:rPr>
          <w:rFonts w:ascii="Times New Roman" w:hAnsi="Times New Roman"/>
          <w:b/>
          <w:sz w:val="28"/>
          <w:szCs w:val="28"/>
        </w:rPr>
        <w:t>inflaţiei</w:t>
      </w:r>
      <w:proofErr w:type="spellEnd"/>
      <w:r w:rsidRPr="00CE3B8D">
        <w:rPr>
          <w:rFonts w:ascii="Times New Roman" w:hAnsi="Times New Roman"/>
          <w:b/>
          <w:sz w:val="28"/>
          <w:szCs w:val="28"/>
        </w:rPr>
        <w:t xml:space="preserve"> este de </w:t>
      </w:r>
      <w:r w:rsidR="00BE5D83" w:rsidRPr="00BE5D83">
        <w:rPr>
          <w:rFonts w:ascii="Times New Roman" w:hAnsi="Times New Roman"/>
          <w:b/>
          <w:sz w:val="28"/>
          <w:szCs w:val="28"/>
        </w:rPr>
        <w:t>4,6</w:t>
      </w:r>
      <w:r w:rsidR="00BE5D8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E3B8D">
        <w:rPr>
          <w:rFonts w:ascii="Times New Roman" w:hAnsi="Times New Roman"/>
          <w:b/>
          <w:sz w:val="28"/>
          <w:szCs w:val="28"/>
        </w:rPr>
        <w:t>% 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25"/>
        <w:gridCol w:w="6171"/>
        <w:gridCol w:w="6592"/>
      </w:tblGrid>
      <w:tr w:rsidR="00150AEF" w:rsidTr="00A34DE0">
        <w:trPr>
          <w:trHeight w:val="403"/>
        </w:trPr>
        <w:tc>
          <w:tcPr>
            <w:tcW w:w="13788" w:type="dxa"/>
            <w:gridSpan w:val="3"/>
          </w:tcPr>
          <w:p w:rsidR="00150AEF" w:rsidRPr="00623730" w:rsidRDefault="00623730" w:rsidP="006237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23730">
              <w:rPr>
                <w:rFonts w:ascii="Times New Roman" w:hAnsi="Times New Roman"/>
                <w:b/>
                <w:sz w:val="32"/>
                <w:szCs w:val="32"/>
              </w:rPr>
              <w:t>SANCȚIUNI ȘI CONTRAVENȚII</w:t>
            </w:r>
          </w:p>
        </w:tc>
      </w:tr>
      <w:tr w:rsidR="00150AEF" w:rsidTr="00A34DE0">
        <w:trPr>
          <w:trHeight w:val="423"/>
        </w:trPr>
        <w:tc>
          <w:tcPr>
            <w:tcW w:w="13788" w:type="dxa"/>
            <w:gridSpan w:val="3"/>
          </w:tcPr>
          <w:p w:rsidR="007E49B1" w:rsidRDefault="007E49B1" w:rsidP="00557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AEF" w:rsidRDefault="00623730" w:rsidP="0055791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08A3">
              <w:rPr>
                <w:rFonts w:ascii="Times New Roman" w:hAnsi="Times New Roman"/>
                <w:b/>
                <w:sz w:val="24"/>
                <w:szCs w:val="24"/>
              </w:rPr>
              <w:t xml:space="preserve">Limitele minime și maxime ale amenzilor în cazul </w:t>
            </w:r>
            <w:r w:rsidRPr="009C08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PERSOANELOR FIZICE</w:t>
            </w:r>
          </w:p>
          <w:p w:rsidR="007E49B1" w:rsidRPr="009C08A3" w:rsidRDefault="007E49B1" w:rsidP="00557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CF1" w:rsidRPr="00986ABD" w:rsidTr="00EC4CF1">
        <w:trPr>
          <w:trHeight w:val="89"/>
        </w:trPr>
        <w:tc>
          <w:tcPr>
            <w:tcW w:w="1025" w:type="dxa"/>
          </w:tcPr>
          <w:p w:rsidR="00EC4CF1" w:rsidRPr="00986ABD" w:rsidRDefault="00EC4C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6171" w:type="dxa"/>
          </w:tcPr>
          <w:p w:rsidR="00EC4CF1" w:rsidRPr="00986ABD" w:rsidRDefault="00EC4CF1" w:rsidP="006B1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NIVELURILE PRACTICATE ÎN ANUL 20</w:t>
            </w:r>
            <w:r w:rsidR="006B1F2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592" w:type="dxa"/>
          </w:tcPr>
          <w:p w:rsidR="00EC4CF1" w:rsidRPr="00986ABD" w:rsidRDefault="00EC4CF1" w:rsidP="00300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NIVELURILE APLICABILE ÎN ANUL 20</w:t>
            </w:r>
            <w:r w:rsidR="00300B8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C4CF1" w:rsidTr="00EC4CF1">
        <w:trPr>
          <w:trHeight w:val="87"/>
        </w:trPr>
        <w:tc>
          <w:tcPr>
            <w:tcW w:w="1025" w:type="dxa"/>
          </w:tcPr>
          <w:p w:rsidR="00EC4CF1" w:rsidRPr="00986ABD" w:rsidRDefault="00EC4CF1" w:rsidP="0062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EC4CF1" w:rsidRPr="00986ABD" w:rsidRDefault="00EC4C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alin.3) din Legea nr.227/2015</w:t>
            </w:r>
          </w:p>
          <w:p w:rsidR="00EC4CF1" w:rsidRPr="00986ABD" w:rsidRDefault="00EC4CF1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alin.(2) </w:t>
            </w:r>
            <w:proofErr w:type="spellStart"/>
            <w:r w:rsidRPr="00986ABD">
              <w:rPr>
                <w:rFonts w:ascii="Times New Roman" w:hAnsi="Times New Roman"/>
                <w:sz w:val="24"/>
                <w:szCs w:val="24"/>
              </w:rPr>
              <w:t>lit.a</w:t>
            </w:r>
            <w:proofErr w:type="spellEnd"/>
            <w:r w:rsidRPr="00986ABD">
              <w:rPr>
                <w:rFonts w:ascii="Times New Roman" w:hAnsi="Times New Roman"/>
                <w:sz w:val="24"/>
                <w:szCs w:val="24"/>
              </w:rPr>
              <w:t>) se sancționează cu amendă de la 7</w:t>
            </w:r>
            <w:r w:rsidR="00300B89">
              <w:rPr>
                <w:rFonts w:ascii="Times New Roman" w:hAnsi="Times New Roman"/>
                <w:sz w:val="24"/>
                <w:szCs w:val="24"/>
              </w:rPr>
              <w:t>1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2</w:t>
            </w:r>
            <w:r w:rsidR="00300B89">
              <w:rPr>
                <w:rFonts w:ascii="Times New Roman" w:hAnsi="Times New Roman"/>
                <w:sz w:val="24"/>
                <w:szCs w:val="24"/>
              </w:rPr>
              <w:t>83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:rsidR="00EC4CF1" w:rsidRPr="00986ABD" w:rsidRDefault="00EC4CF1" w:rsidP="00300B89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</w:t>
            </w:r>
            <w:proofErr w:type="spellStart"/>
            <w:r w:rsidRPr="00986ABD">
              <w:rPr>
                <w:rFonts w:ascii="Times New Roman" w:hAnsi="Times New Roman"/>
                <w:sz w:val="24"/>
                <w:szCs w:val="24"/>
              </w:rPr>
              <w:t>lit.b</w:t>
            </w:r>
            <w:proofErr w:type="spellEnd"/>
            <w:r w:rsidRPr="00986ABD">
              <w:rPr>
                <w:rFonts w:ascii="Times New Roman" w:hAnsi="Times New Roman"/>
                <w:sz w:val="24"/>
                <w:szCs w:val="24"/>
              </w:rPr>
              <w:t>) se sancționează cu amendă de la 2</w:t>
            </w:r>
            <w:r w:rsidR="00300B89">
              <w:rPr>
                <w:rFonts w:ascii="Times New Roman" w:hAnsi="Times New Roman"/>
                <w:sz w:val="24"/>
                <w:szCs w:val="24"/>
              </w:rPr>
              <w:t>83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300B89">
              <w:rPr>
                <w:rFonts w:ascii="Times New Roman" w:hAnsi="Times New Roman"/>
                <w:sz w:val="24"/>
                <w:szCs w:val="24"/>
              </w:rPr>
              <w:t>705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  <w:tc>
          <w:tcPr>
            <w:tcW w:w="6592" w:type="dxa"/>
          </w:tcPr>
          <w:p w:rsidR="00EC4CF1" w:rsidRPr="00986ABD" w:rsidRDefault="00EC4CF1" w:rsidP="00623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alin.3) din Legea nr.227/2015</w:t>
            </w:r>
          </w:p>
          <w:p w:rsidR="00EC4CF1" w:rsidRPr="00986ABD" w:rsidRDefault="00EC4CF1" w:rsidP="00623730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alin.(2) </w:t>
            </w:r>
            <w:proofErr w:type="spellStart"/>
            <w:r w:rsidRPr="00986ABD">
              <w:rPr>
                <w:rFonts w:ascii="Times New Roman" w:hAnsi="Times New Roman"/>
                <w:sz w:val="24"/>
                <w:szCs w:val="24"/>
              </w:rPr>
              <w:t>lit.a</w:t>
            </w:r>
            <w:proofErr w:type="spellEnd"/>
            <w:r w:rsidRPr="00986ABD">
              <w:rPr>
                <w:rFonts w:ascii="Times New Roman" w:hAnsi="Times New Roman"/>
                <w:sz w:val="24"/>
                <w:szCs w:val="24"/>
              </w:rPr>
              <w:t>) se sancționează cu amendă de la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BE5D83" w:rsidRPr="00BE5D83">
              <w:rPr>
                <w:rFonts w:ascii="Times New Roman" w:hAnsi="Times New Roman"/>
                <w:sz w:val="24"/>
                <w:szCs w:val="24"/>
              </w:rPr>
              <w:t>4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>2</w:t>
            </w:r>
            <w:r w:rsidR="00BE5D83" w:rsidRPr="00BE5D83">
              <w:rPr>
                <w:rFonts w:ascii="Times New Roman" w:hAnsi="Times New Roman"/>
                <w:sz w:val="24"/>
                <w:szCs w:val="24"/>
              </w:rPr>
              <w:t>96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:rsidR="00EC4CF1" w:rsidRPr="00986ABD" w:rsidRDefault="00EC4CF1" w:rsidP="00BE5D8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Contravenția prevăzută la </w:t>
            </w:r>
            <w:proofErr w:type="spellStart"/>
            <w:r w:rsidRPr="00986ABD">
              <w:rPr>
                <w:rFonts w:ascii="Times New Roman" w:hAnsi="Times New Roman"/>
                <w:sz w:val="24"/>
                <w:szCs w:val="24"/>
              </w:rPr>
              <w:t>lit.b</w:t>
            </w:r>
            <w:proofErr w:type="spellEnd"/>
            <w:r w:rsidRPr="00986ABD">
              <w:rPr>
                <w:rFonts w:ascii="Times New Roman" w:hAnsi="Times New Roman"/>
                <w:sz w:val="24"/>
                <w:szCs w:val="24"/>
              </w:rPr>
              <w:t xml:space="preserve">)-d) se sancționează cu amendă de la 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>2</w:t>
            </w:r>
            <w:r w:rsidR="00BE5D83" w:rsidRPr="00BE5D83">
              <w:rPr>
                <w:rFonts w:ascii="Times New Roman" w:hAnsi="Times New Roman"/>
                <w:sz w:val="24"/>
                <w:szCs w:val="24"/>
              </w:rPr>
              <w:t>96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>7</w:t>
            </w:r>
            <w:r w:rsidR="00BE5D83" w:rsidRPr="00BE5D83">
              <w:rPr>
                <w:rFonts w:ascii="Times New Roman" w:hAnsi="Times New Roman"/>
                <w:sz w:val="24"/>
                <w:szCs w:val="24"/>
              </w:rPr>
              <w:t>37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  <w:tr w:rsidR="00EC4CF1" w:rsidTr="00EC4CF1">
        <w:trPr>
          <w:trHeight w:val="87"/>
        </w:trPr>
        <w:tc>
          <w:tcPr>
            <w:tcW w:w="1025" w:type="dxa"/>
          </w:tcPr>
          <w:p w:rsidR="00EC4CF1" w:rsidRPr="00986ABD" w:rsidRDefault="00EC4CF1" w:rsidP="0062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EC4CF1" w:rsidRPr="00986ABD" w:rsidRDefault="00EC4CF1" w:rsidP="005A25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alin.4) din Legea nr.227/2015</w:t>
            </w:r>
          </w:p>
          <w:p w:rsidR="00EC4CF1" w:rsidRPr="00986ABD" w:rsidRDefault="00EC4CF1" w:rsidP="00300B89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Încălcarea normelor tehnice privind tipărirea, înregistrarea, vânzarea, evidența și gestionarea, după caz, a abonamentelor și a biletelor de intrare la spectacole constituie contravenție și se </w:t>
            </w:r>
            <w:r w:rsidR="00300B89">
              <w:rPr>
                <w:rFonts w:ascii="Times New Roman" w:hAnsi="Times New Roman"/>
                <w:sz w:val="24"/>
                <w:szCs w:val="24"/>
              </w:rPr>
              <w:t>sancționează cu amendă de la 329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1.5</w:t>
            </w:r>
            <w:r w:rsidR="00300B89">
              <w:rPr>
                <w:rFonts w:ascii="Times New Roman" w:hAnsi="Times New Roman"/>
                <w:sz w:val="24"/>
                <w:szCs w:val="24"/>
              </w:rPr>
              <w:t>99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  <w:tc>
          <w:tcPr>
            <w:tcW w:w="6592" w:type="dxa"/>
          </w:tcPr>
          <w:p w:rsidR="00EC4CF1" w:rsidRPr="00986ABD" w:rsidRDefault="00EC4CF1" w:rsidP="00EC4C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alin.4) din Legea nr.227/2015</w:t>
            </w:r>
          </w:p>
          <w:p w:rsidR="00EC4CF1" w:rsidRPr="00986ABD" w:rsidRDefault="00EC4CF1" w:rsidP="00BE5D83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Încălcarea normelor tehnice privind tipărirea, înregistrarea, vânzarea, evidența și gestionarea, după caz, a abonamentelor și a biletelor de intrare la spectacole constituie contravenție și se sancționează cu amendă de la 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>3</w:t>
            </w:r>
            <w:r w:rsidR="00BE5D83" w:rsidRPr="00BE5D83">
              <w:rPr>
                <w:rFonts w:ascii="Times New Roman" w:hAnsi="Times New Roman"/>
                <w:sz w:val="24"/>
                <w:szCs w:val="24"/>
              </w:rPr>
              <w:t>44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>1.</w:t>
            </w:r>
            <w:r w:rsidR="00BE5D83" w:rsidRPr="00BE5D83">
              <w:rPr>
                <w:rFonts w:ascii="Times New Roman" w:hAnsi="Times New Roman"/>
                <w:sz w:val="24"/>
                <w:szCs w:val="24"/>
              </w:rPr>
              <w:t>673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  <w:tr w:rsidR="00623730" w:rsidTr="00003AFA">
        <w:trPr>
          <w:trHeight w:val="621"/>
        </w:trPr>
        <w:tc>
          <w:tcPr>
            <w:tcW w:w="13788" w:type="dxa"/>
            <w:gridSpan w:val="3"/>
          </w:tcPr>
          <w:p w:rsidR="007E49B1" w:rsidRDefault="007E49B1" w:rsidP="00A34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AFA" w:rsidRDefault="00623730" w:rsidP="00A34DE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08A3">
              <w:rPr>
                <w:rFonts w:ascii="Times New Roman" w:hAnsi="Times New Roman"/>
                <w:b/>
                <w:sz w:val="24"/>
                <w:szCs w:val="24"/>
              </w:rPr>
              <w:t xml:space="preserve">Limitele minime și maxime ale amenzilor în cazul </w:t>
            </w:r>
            <w:r w:rsidRPr="009C08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PERSOANELOR JURIDIC</w:t>
            </w:r>
            <w:r w:rsidR="00A34D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</w:t>
            </w:r>
          </w:p>
          <w:p w:rsidR="007E49B1" w:rsidRPr="00A34DE0" w:rsidRDefault="007E49B1" w:rsidP="00A34DE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C4CF1" w:rsidTr="00EC4CF1">
        <w:trPr>
          <w:trHeight w:val="89"/>
        </w:trPr>
        <w:tc>
          <w:tcPr>
            <w:tcW w:w="1025" w:type="dxa"/>
          </w:tcPr>
          <w:p w:rsidR="00EC4CF1" w:rsidRPr="00986ABD" w:rsidRDefault="00EC4CF1" w:rsidP="00A8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6171" w:type="dxa"/>
          </w:tcPr>
          <w:p w:rsidR="00EC4CF1" w:rsidRPr="00986ABD" w:rsidRDefault="00EC4CF1" w:rsidP="00A81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NIVELURILE PRACTICATE ÎN ANUL 201</w:t>
            </w:r>
            <w:r w:rsidR="00300B8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592" w:type="dxa"/>
          </w:tcPr>
          <w:p w:rsidR="00EC4CF1" w:rsidRPr="00986ABD" w:rsidRDefault="00EC4CF1" w:rsidP="00300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NIVELURILE APLICABILE ÎN ANUL 20</w:t>
            </w:r>
            <w:r w:rsidR="00300B8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C4CF1" w:rsidTr="00EC4CF1">
        <w:trPr>
          <w:trHeight w:val="1454"/>
        </w:trPr>
        <w:tc>
          <w:tcPr>
            <w:tcW w:w="1025" w:type="dxa"/>
          </w:tcPr>
          <w:p w:rsidR="00EC4CF1" w:rsidRPr="00986ABD" w:rsidRDefault="00EC4CF1" w:rsidP="00A81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EC4CF1" w:rsidRPr="00986ABD" w:rsidRDefault="00EC4CF1" w:rsidP="00A8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alin.5) din Legea nr.227/2015</w:t>
            </w:r>
          </w:p>
          <w:p w:rsidR="00EC4CF1" w:rsidRPr="00986ABD" w:rsidRDefault="00EC4CF1" w:rsidP="00A81D36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alin.(2) </w:t>
            </w:r>
            <w:proofErr w:type="spellStart"/>
            <w:r w:rsidRPr="00986ABD">
              <w:rPr>
                <w:rFonts w:ascii="Times New Roman" w:hAnsi="Times New Roman"/>
                <w:sz w:val="24"/>
                <w:szCs w:val="24"/>
              </w:rPr>
              <w:t>lit.a</w:t>
            </w:r>
            <w:proofErr w:type="spellEnd"/>
            <w:r w:rsidRPr="00986ABD">
              <w:rPr>
                <w:rFonts w:ascii="Times New Roman" w:hAnsi="Times New Roman"/>
                <w:sz w:val="24"/>
                <w:szCs w:val="24"/>
              </w:rPr>
              <w:t xml:space="preserve">) se </w:t>
            </w:r>
            <w:r w:rsidR="00300B89">
              <w:rPr>
                <w:rFonts w:ascii="Times New Roman" w:hAnsi="Times New Roman"/>
                <w:sz w:val="24"/>
                <w:szCs w:val="24"/>
              </w:rPr>
              <w:t>sancționează cu amendă de la 284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1.1</w:t>
            </w:r>
            <w:r w:rsidR="00300B89">
              <w:rPr>
                <w:rFonts w:ascii="Times New Roman" w:hAnsi="Times New Roman"/>
                <w:sz w:val="24"/>
                <w:szCs w:val="24"/>
              </w:rPr>
              <w:t>3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1 lei ;</w:t>
            </w:r>
          </w:p>
          <w:p w:rsidR="00EC4CF1" w:rsidRPr="00986ABD" w:rsidRDefault="00EC4CF1" w:rsidP="00300B89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</w:t>
            </w:r>
            <w:proofErr w:type="spellStart"/>
            <w:r w:rsidRPr="00986ABD">
              <w:rPr>
                <w:rFonts w:ascii="Times New Roman" w:hAnsi="Times New Roman"/>
                <w:sz w:val="24"/>
                <w:szCs w:val="24"/>
              </w:rPr>
              <w:t>lit.b</w:t>
            </w:r>
            <w:proofErr w:type="spellEnd"/>
            <w:r w:rsidRPr="00986ABD">
              <w:rPr>
                <w:rFonts w:ascii="Times New Roman" w:hAnsi="Times New Roman"/>
                <w:sz w:val="24"/>
                <w:szCs w:val="24"/>
              </w:rPr>
              <w:t>) se sancționează cu amendă de la 1.1</w:t>
            </w:r>
            <w:r w:rsidR="00300B89">
              <w:rPr>
                <w:rFonts w:ascii="Times New Roman" w:hAnsi="Times New Roman"/>
                <w:sz w:val="24"/>
                <w:szCs w:val="24"/>
              </w:rPr>
              <w:t>31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</w:t>
            </w:r>
            <w:r w:rsidR="00300B89">
              <w:rPr>
                <w:rFonts w:ascii="Times New Roman" w:hAnsi="Times New Roman"/>
                <w:sz w:val="24"/>
                <w:szCs w:val="24"/>
              </w:rPr>
              <w:t>a 2.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8</w:t>
            </w:r>
            <w:r w:rsidR="00300B89">
              <w:rPr>
                <w:rFonts w:ascii="Times New Roman" w:hAnsi="Times New Roman"/>
                <w:sz w:val="24"/>
                <w:szCs w:val="24"/>
              </w:rPr>
              <w:t>21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  <w:tc>
          <w:tcPr>
            <w:tcW w:w="6592" w:type="dxa"/>
          </w:tcPr>
          <w:p w:rsidR="00EC4CF1" w:rsidRPr="00986ABD" w:rsidRDefault="00EC4CF1" w:rsidP="009040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alin.5) din Legea nr.227/2015</w:t>
            </w:r>
          </w:p>
          <w:p w:rsidR="00EC4CF1" w:rsidRPr="00986ABD" w:rsidRDefault="00EC4CF1" w:rsidP="00904073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alin.(2) </w:t>
            </w:r>
            <w:proofErr w:type="spellStart"/>
            <w:r w:rsidRPr="00986ABD">
              <w:rPr>
                <w:rFonts w:ascii="Times New Roman" w:hAnsi="Times New Roman"/>
                <w:sz w:val="24"/>
                <w:szCs w:val="24"/>
              </w:rPr>
              <w:t>lit.a</w:t>
            </w:r>
            <w:proofErr w:type="spellEnd"/>
            <w:r w:rsidRPr="00986ABD">
              <w:rPr>
                <w:rFonts w:ascii="Times New Roman" w:hAnsi="Times New Roman"/>
                <w:sz w:val="24"/>
                <w:szCs w:val="24"/>
              </w:rPr>
              <w:t xml:space="preserve">) se sancționează cu amendă de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2</w:t>
            </w:r>
            <w:r w:rsidR="000728F7" w:rsidRPr="000728F7">
              <w:rPr>
                <w:rFonts w:ascii="Times New Roman" w:hAnsi="Times New Roman"/>
                <w:sz w:val="24"/>
                <w:szCs w:val="24"/>
              </w:rPr>
              <w:t>97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1.1</w:t>
            </w:r>
            <w:r w:rsidR="000728F7" w:rsidRPr="000728F7">
              <w:rPr>
                <w:rFonts w:ascii="Times New Roman" w:hAnsi="Times New Roman"/>
                <w:sz w:val="24"/>
                <w:szCs w:val="24"/>
              </w:rPr>
              <w:t>83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:rsidR="00EC4CF1" w:rsidRPr="00986ABD" w:rsidRDefault="00EC4CF1" w:rsidP="000728F7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</w:t>
            </w:r>
            <w:proofErr w:type="spellStart"/>
            <w:r w:rsidRPr="00986ABD">
              <w:rPr>
                <w:rFonts w:ascii="Times New Roman" w:hAnsi="Times New Roman"/>
                <w:sz w:val="24"/>
                <w:szCs w:val="24"/>
              </w:rPr>
              <w:t>lit.b</w:t>
            </w:r>
            <w:proofErr w:type="spellEnd"/>
            <w:r w:rsidRPr="00986ABD">
              <w:rPr>
                <w:rFonts w:ascii="Times New Roman" w:hAnsi="Times New Roman"/>
                <w:sz w:val="24"/>
                <w:szCs w:val="24"/>
              </w:rPr>
              <w:t>) se sancționează cu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amendă de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1.1</w:t>
            </w:r>
            <w:r w:rsidR="000728F7" w:rsidRPr="000728F7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2.</w:t>
            </w:r>
            <w:r w:rsidR="000728F7" w:rsidRPr="000728F7">
              <w:rPr>
                <w:rFonts w:ascii="Times New Roman" w:hAnsi="Times New Roman"/>
                <w:sz w:val="24"/>
                <w:szCs w:val="24"/>
              </w:rPr>
              <w:t>951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  <w:tr w:rsidR="00EC4CF1" w:rsidTr="00003AFA">
        <w:trPr>
          <w:trHeight w:val="1507"/>
        </w:trPr>
        <w:tc>
          <w:tcPr>
            <w:tcW w:w="1025" w:type="dxa"/>
          </w:tcPr>
          <w:p w:rsidR="00EC4CF1" w:rsidRPr="00986ABD" w:rsidRDefault="00EC4CF1" w:rsidP="00A81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EC4CF1" w:rsidRPr="00986ABD" w:rsidRDefault="00EC4CF1" w:rsidP="00A8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alin.4) si 5) din Legea nr.227/2015</w:t>
            </w:r>
          </w:p>
          <w:p w:rsidR="00EC4CF1" w:rsidRPr="00986ABD" w:rsidRDefault="00EC4CF1" w:rsidP="00300B89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Încălcarea normelor tehnice privind tipărirea, înregistrarea, vânzarea, evidența și gestionarea, după caz, a abonamentelor și a biletelor de intrare la spectacole constituie contravenție și se sancționează cu amendă de la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3</w:t>
            </w:r>
            <w:r w:rsidR="00300B89">
              <w:rPr>
                <w:rFonts w:ascii="Times New Roman" w:hAnsi="Times New Roman"/>
                <w:sz w:val="24"/>
                <w:szCs w:val="24"/>
              </w:rPr>
              <w:t>17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>
              <w:rPr>
                <w:rFonts w:ascii="Times New Roman" w:hAnsi="Times New Roman"/>
                <w:sz w:val="24"/>
                <w:szCs w:val="24"/>
              </w:rPr>
              <w:t>6.3</w:t>
            </w:r>
            <w:r w:rsidR="00300B89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lei.</w:t>
            </w:r>
          </w:p>
        </w:tc>
        <w:tc>
          <w:tcPr>
            <w:tcW w:w="6592" w:type="dxa"/>
          </w:tcPr>
          <w:p w:rsidR="00EC4CF1" w:rsidRPr="00986ABD" w:rsidRDefault="00EC4CF1" w:rsidP="00EC4C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alin.4) si 5) din Legea nr.227/2015</w:t>
            </w:r>
          </w:p>
          <w:p w:rsidR="00EC4CF1" w:rsidRDefault="00EC4CF1" w:rsidP="00EC4CF1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Încălcarea normelor tehnice privind tipărirea, înregistrarea, vânzarea, evidența și gestionarea, după caz, a abonamentelor și a biletelor de intrare la spectacole constituie contravenție și se sancționează cu amendă de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1.3</w:t>
            </w:r>
            <w:r w:rsidR="000728F7" w:rsidRPr="000728F7">
              <w:rPr>
                <w:rFonts w:ascii="Times New Roman" w:hAnsi="Times New Roman"/>
                <w:sz w:val="24"/>
                <w:szCs w:val="24"/>
              </w:rPr>
              <w:t>78</w:t>
            </w:r>
            <w:r w:rsidR="000728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lei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6.</w:t>
            </w:r>
            <w:r w:rsidR="000728F7" w:rsidRPr="000728F7">
              <w:rPr>
                <w:rFonts w:ascii="Times New Roman" w:hAnsi="Times New Roman"/>
                <w:sz w:val="24"/>
                <w:szCs w:val="24"/>
              </w:rPr>
              <w:t>691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lei.</w:t>
            </w:r>
          </w:p>
          <w:p w:rsidR="00EC4CF1" w:rsidRPr="00986ABD" w:rsidRDefault="00EC4CF1" w:rsidP="00EC4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DE0" w:rsidTr="00003AFA">
        <w:trPr>
          <w:trHeight w:val="1507"/>
        </w:trPr>
        <w:tc>
          <w:tcPr>
            <w:tcW w:w="1025" w:type="dxa"/>
          </w:tcPr>
          <w:p w:rsidR="00A34DE0" w:rsidRPr="00986ABD" w:rsidRDefault="00A34DE0" w:rsidP="00A81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71" w:type="dxa"/>
          </w:tcPr>
          <w:p w:rsidR="00A34DE0" w:rsidRPr="00A34DE0" w:rsidRDefault="00A34DE0" w:rsidP="00A34D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DE0">
              <w:rPr>
                <w:rFonts w:ascii="Times New Roman" w:hAnsi="Times New Roman"/>
                <w:b/>
                <w:sz w:val="24"/>
                <w:szCs w:val="24"/>
              </w:rPr>
              <w:t>Art.493 alin.4</w:t>
            </w:r>
            <w:r w:rsidRPr="00A34DE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A34DE0">
              <w:rPr>
                <w:rFonts w:ascii="Times New Roman" w:hAnsi="Times New Roman"/>
                <w:b/>
                <w:sz w:val="24"/>
                <w:szCs w:val="24"/>
              </w:rPr>
              <w:t>) din Legea nr.227/2015</w:t>
            </w:r>
          </w:p>
          <w:p w:rsidR="00A34DE0" w:rsidRPr="00A34DE0" w:rsidRDefault="00A34DE0" w:rsidP="00300B89">
            <w:pPr>
              <w:rPr>
                <w:rFonts w:ascii="Times New Roman" w:hAnsi="Times New Roman"/>
                <w:sz w:val="24"/>
                <w:szCs w:val="24"/>
              </w:rPr>
            </w:pPr>
            <w:r w:rsidRPr="00A34DE0">
              <w:rPr>
                <w:rFonts w:ascii="Times New Roman" w:hAnsi="Times New Roman"/>
                <w:sz w:val="24"/>
                <w:szCs w:val="24"/>
              </w:rPr>
              <w:t>(4</w:t>
            </w:r>
            <w:r w:rsidRPr="00A34DE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>) Necomunicarea informațiilor și a documentelor de natura celor prevăzute la </w:t>
            </w:r>
            <w:hyperlink r:id="rId4" w:anchor="A494" w:history="1">
              <w:r w:rsidRPr="00A34D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art. 494</w:t>
              </w:r>
            </w:hyperlink>
            <w:r w:rsidRPr="00A34DE0">
              <w:rPr>
                <w:rFonts w:ascii="Times New Roman" w:hAnsi="Times New Roman"/>
                <w:sz w:val="24"/>
                <w:szCs w:val="24"/>
              </w:rPr>
              <w:t xml:space="preserve"> alin. (12) în termen de cel mult 15 zile lucrătoare de la data primirii solicitării constituie contravenție și se </w:t>
            </w:r>
            <w:r w:rsidR="00300B89">
              <w:rPr>
                <w:rFonts w:ascii="Times New Roman" w:hAnsi="Times New Roman"/>
                <w:sz w:val="24"/>
                <w:szCs w:val="24"/>
              </w:rPr>
              <w:t>sancționează cu amendă de la 507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 xml:space="preserve"> la 2.5</w:t>
            </w:r>
            <w:r w:rsidR="00300B89">
              <w:rPr>
                <w:rFonts w:ascii="Times New Roman" w:hAnsi="Times New Roman"/>
                <w:sz w:val="24"/>
                <w:szCs w:val="24"/>
              </w:rPr>
              <w:t>34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  <w:tc>
          <w:tcPr>
            <w:tcW w:w="6592" w:type="dxa"/>
          </w:tcPr>
          <w:p w:rsidR="00A34DE0" w:rsidRPr="00A34DE0" w:rsidRDefault="00A34DE0" w:rsidP="00C23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DE0">
              <w:rPr>
                <w:rFonts w:ascii="Times New Roman" w:hAnsi="Times New Roman"/>
                <w:b/>
                <w:sz w:val="24"/>
                <w:szCs w:val="24"/>
              </w:rPr>
              <w:t>Art.493 alin.4</w:t>
            </w:r>
            <w:r w:rsidRPr="00A34DE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A34DE0">
              <w:rPr>
                <w:rFonts w:ascii="Times New Roman" w:hAnsi="Times New Roman"/>
                <w:b/>
                <w:sz w:val="24"/>
                <w:szCs w:val="24"/>
              </w:rPr>
              <w:t>) din Legea nr.227/2015</w:t>
            </w:r>
          </w:p>
          <w:p w:rsidR="00A34DE0" w:rsidRPr="00A34DE0" w:rsidRDefault="00A34DE0" w:rsidP="000728F7">
            <w:pPr>
              <w:rPr>
                <w:rFonts w:ascii="Times New Roman" w:hAnsi="Times New Roman"/>
                <w:sz w:val="24"/>
                <w:szCs w:val="24"/>
              </w:rPr>
            </w:pPr>
            <w:r w:rsidRPr="00A34DE0">
              <w:rPr>
                <w:rFonts w:ascii="Times New Roman" w:hAnsi="Times New Roman"/>
                <w:sz w:val="24"/>
                <w:szCs w:val="24"/>
              </w:rPr>
              <w:t>(4</w:t>
            </w:r>
            <w:r w:rsidRPr="00A34DE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>) Necomunicarea informațiilor și a documentelor de natura celor prevăzute la </w:t>
            </w:r>
            <w:hyperlink r:id="rId5" w:anchor="A494" w:history="1">
              <w:r w:rsidRPr="00A34D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art. 494</w:t>
              </w:r>
            </w:hyperlink>
            <w:r w:rsidRPr="00A34DE0">
              <w:rPr>
                <w:rFonts w:ascii="Times New Roman" w:hAnsi="Times New Roman"/>
                <w:sz w:val="24"/>
                <w:szCs w:val="24"/>
              </w:rPr>
              <w:t xml:space="preserve"> alin. (12) în termen de cel mult 15 zile lucrătoare de la data primirii solicitării constituie contravenție și 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sancționează cu amendă de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5</w:t>
            </w:r>
            <w:r w:rsidR="000728F7" w:rsidRPr="000728F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2.</w:t>
            </w:r>
            <w:r w:rsidR="000728F7" w:rsidRPr="000728F7">
              <w:rPr>
                <w:rFonts w:ascii="Times New Roman" w:hAnsi="Times New Roman"/>
                <w:sz w:val="24"/>
                <w:szCs w:val="24"/>
              </w:rPr>
              <w:t>651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</w:tbl>
    <w:p w:rsidR="00623730" w:rsidRDefault="00623730" w:rsidP="00335D17">
      <w:pPr>
        <w:jc w:val="center"/>
        <w:rPr>
          <w:rFonts w:ascii="Times New Roman" w:hAnsi="Times New Roman"/>
          <w:sz w:val="28"/>
          <w:szCs w:val="28"/>
        </w:rPr>
      </w:pPr>
    </w:p>
    <w:p w:rsidR="002974E4" w:rsidRDefault="002974E4" w:rsidP="00335D1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74E4" w:rsidRDefault="002974E4" w:rsidP="00335D17">
      <w:pPr>
        <w:jc w:val="center"/>
        <w:rPr>
          <w:rFonts w:ascii="Times New Roman" w:hAnsi="Times New Roman"/>
          <w:sz w:val="28"/>
          <w:szCs w:val="28"/>
        </w:rPr>
      </w:pPr>
    </w:p>
    <w:p w:rsidR="00990268" w:rsidRDefault="00990268" w:rsidP="00335D17">
      <w:pPr>
        <w:jc w:val="center"/>
        <w:rPr>
          <w:rFonts w:ascii="Times New Roman" w:hAnsi="Times New Roman"/>
          <w:sz w:val="28"/>
          <w:szCs w:val="28"/>
        </w:rPr>
      </w:pPr>
    </w:p>
    <w:p w:rsidR="00990268" w:rsidRDefault="00990268" w:rsidP="00335D17">
      <w:pPr>
        <w:jc w:val="center"/>
        <w:rPr>
          <w:rFonts w:ascii="Times New Roman" w:hAnsi="Times New Roman"/>
          <w:sz w:val="28"/>
          <w:szCs w:val="28"/>
        </w:rPr>
      </w:pPr>
    </w:p>
    <w:p w:rsidR="002974E4" w:rsidRDefault="002974E4" w:rsidP="00335D17">
      <w:pPr>
        <w:jc w:val="center"/>
        <w:rPr>
          <w:rFonts w:ascii="Times New Roman" w:hAnsi="Times New Roman"/>
          <w:sz w:val="28"/>
          <w:szCs w:val="28"/>
        </w:rPr>
      </w:pPr>
    </w:p>
    <w:p w:rsidR="002974E4" w:rsidRDefault="002974E4" w:rsidP="00335D17">
      <w:pPr>
        <w:jc w:val="center"/>
        <w:rPr>
          <w:rFonts w:ascii="Times New Roman" w:hAnsi="Times New Roman"/>
          <w:sz w:val="28"/>
          <w:szCs w:val="28"/>
        </w:rPr>
      </w:pPr>
    </w:p>
    <w:p w:rsidR="00335D17" w:rsidRDefault="00335D17" w:rsidP="00335D17">
      <w:pPr>
        <w:pStyle w:val="Standard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PREŞEDINTE DE SEDINŢĂ,</w:t>
      </w:r>
    </w:p>
    <w:p w:rsidR="002974E4" w:rsidRDefault="002974E4" w:rsidP="00335D17">
      <w:pPr>
        <w:pStyle w:val="Standard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Gheorghe NEDELESCU</w:t>
      </w:r>
    </w:p>
    <w:p w:rsidR="00335D17" w:rsidRPr="00150AEF" w:rsidRDefault="00335D17" w:rsidP="00335D17">
      <w:pPr>
        <w:jc w:val="center"/>
        <w:rPr>
          <w:rFonts w:ascii="Times New Roman" w:hAnsi="Times New Roman"/>
          <w:sz w:val="28"/>
          <w:szCs w:val="28"/>
        </w:rPr>
      </w:pPr>
    </w:p>
    <w:sectPr w:rsidR="00335D17" w:rsidRPr="00150AEF" w:rsidSect="00150AEF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50AEF"/>
    <w:rsid w:val="00003AFA"/>
    <w:rsid w:val="00025FB4"/>
    <w:rsid w:val="00045D6C"/>
    <w:rsid w:val="000728F7"/>
    <w:rsid w:val="00150AEF"/>
    <w:rsid w:val="00265028"/>
    <w:rsid w:val="00273451"/>
    <w:rsid w:val="002862EC"/>
    <w:rsid w:val="002974E4"/>
    <w:rsid w:val="00300432"/>
    <w:rsid w:val="00300B89"/>
    <w:rsid w:val="0031034C"/>
    <w:rsid w:val="00330311"/>
    <w:rsid w:val="00335D17"/>
    <w:rsid w:val="004432D3"/>
    <w:rsid w:val="004913FC"/>
    <w:rsid w:val="00557919"/>
    <w:rsid w:val="00586021"/>
    <w:rsid w:val="005A2553"/>
    <w:rsid w:val="005E2A32"/>
    <w:rsid w:val="005F2146"/>
    <w:rsid w:val="006128E0"/>
    <w:rsid w:val="00623730"/>
    <w:rsid w:val="0066160B"/>
    <w:rsid w:val="006B1F2E"/>
    <w:rsid w:val="006E1132"/>
    <w:rsid w:val="00764487"/>
    <w:rsid w:val="007D3FB1"/>
    <w:rsid w:val="007E49B1"/>
    <w:rsid w:val="00853685"/>
    <w:rsid w:val="00895141"/>
    <w:rsid w:val="00904073"/>
    <w:rsid w:val="00923F5C"/>
    <w:rsid w:val="00926401"/>
    <w:rsid w:val="00986ABD"/>
    <w:rsid w:val="00990268"/>
    <w:rsid w:val="009C08A3"/>
    <w:rsid w:val="009C5F7E"/>
    <w:rsid w:val="00A34DE0"/>
    <w:rsid w:val="00AB2689"/>
    <w:rsid w:val="00AE773B"/>
    <w:rsid w:val="00AF038D"/>
    <w:rsid w:val="00B15E8B"/>
    <w:rsid w:val="00B51FFC"/>
    <w:rsid w:val="00BB2FB1"/>
    <w:rsid w:val="00BC7B4F"/>
    <w:rsid w:val="00BE5D83"/>
    <w:rsid w:val="00C36BD0"/>
    <w:rsid w:val="00CE3B8D"/>
    <w:rsid w:val="00D06F51"/>
    <w:rsid w:val="00D70EDD"/>
    <w:rsid w:val="00DA303D"/>
    <w:rsid w:val="00E05DB0"/>
    <w:rsid w:val="00E10A80"/>
    <w:rsid w:val="00E510AA"/>
    <w:rsid w:val="00EC4CF1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6A998-E8F3-450E-AA1A-96D6E46D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FB1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150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semiHidden/>
    <w:unhideWhenUsed/>
    <w:rsid w:val="00A34DE0"/>
    <w:rPr>
      <w:color w:val="0000FF"/>
      <w:u w:val="single"/>
    </w:rPr>
  </w:style>
  <w:style w:type="paragraph" w:customStyle="1" w:styleId="Standard">
    <w:name w:val="Standard"/>
    <w:rsid w:val="00335D17"/>
    <w:pPr>
      <w:suppressAutoHyphens/>
      <w:autoSpaceDN w:val="0"/>
      <w:jc w:val="left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ic.anaf.ro/static/10/Anaf/legislatie/Cod_fiscal_norme_2018.htm" TargetMode="External"/><Relationship Id="rId4" Type="http://schemas.openxmlformats.org/officeDocument/2006/relationships/hyperlink" Target="https://static.anaf.ro/static/10/Anaf/legislatie/Cod_fiscal_norme_201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12</cp:revision>
  <cp:lastPrinted>2018-04-16T10:23:00Z</cp:lastPrinted>
  <dcterms:created xsi:type="dcterms:W3CDTF">2019-03-01T06:26:00Z</dcterms:created>
  <dcterms:modified xsi:type="dcterms:W3CDTF">2019-11-27T14:06:00Z</dcterms:modified>
</cp:coreProperties>
</file>